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705"/>
        <w:tblW w:w="9350" w:type="dxa"/>
        <w:tblLook w:val="04A0" w:firstRow="1" w:lastRow="0" w:firstColumn="1" w:lastColumn="0" w:noHBand="0" w:noVBand="1"/>
      </w:tblPr>
      <w:tblGrid>
        <w:gridCol w:w="909"/>
        <w:gridCol w:w="996"/>
        <w:gridCol w:w="3742"/>
        <w:gridCol w:w="3703"/>
      </w:tblGrid>
      <w:tr w:rsidR="00C751FC" w:rsidRPr="00C751FC" w:rsidTr="00CD1B72">
        <w:trPr>
          <w:trHeight w:val="850"/>
        </w:trPr>
        <w:tc>
          <w:tcPr>
            <w:tcW w:w="909" w:type="dxa"/>
            <w:tcBorders>
              <w:top w:val="single" w:sz="4" w:space="0" w:color="auto"/>
              <w:left w:val="single" w:sz="4" w:space="0" w:color="auto"/>
              <w:bottom w:val="single" w:sz="4" w:space="0" w:color="auto"/>
              <w:right w:val="single" w:sz="4" w:space="0" w:color="auto"/>
            </w:tcBorders>
            <w:shd w:val="clear" w:color="000000" w:fill="FF0000"/>
            <w:vAlign w:val="center"/>
          </w:tcPr>
          <w:p w:rsidR="00C751FC" w:rsidRPr="00CD1B72" w:rsidRDefault="00C751FC" w:rsidP="00CD1B72">
            <w:pPr>
              <w:spacing w:after="0" w:line="240" w:lineRule="auto"/>
              <w:jc w:val="center"/>
              <w:rPr>
                <w:rFonts w:ascii="Times New Roman" w:eastAsia="Times New Roman" w:hAnsi="Times New Roman" w:cs="Times New Roman"/>
                <w:b/>
                <w:color w:val="FFFF00"/>
                <w:sz w:val="26"/>
                <w:szCs w:val="26"/>
              </w:rPr>
            </w:pPr>
            <w:r w:rsidRPr="00CD1B72">
              <w:rPr>
                <w:rFonts w:ascii="Times New Roman" w:eastAsia="Times New Roman" w:hAnsi="Times New Roman" w:cs="Times New Roman"/>
                <w:b/>
                <w:color w:val="FFFF00"/>
                <w:sz w:val="26"/>
                <w:szCs w:val="26"/>
              </w:rPr>
              <w:t>TC</w:t>
            </w:r>
          </w:p>
        </w:tc>
        <w:tc>
          <w:tcPr>
            <w:tcW w:w="996" w:type="dxa"/>
            <w:tcBorders>
              <w:top w:val="single" w:sz="4" w:space="0" w:color="auto"/>
              <w:left w:val="nil"/>
              <w:bottom w:val="single" w:sz="4" w:space="0" w:color="auto"/>
              <w:right w:val="nil"/>
            </w:tcBorders>
            <w:shd w:val="clear" w:color="auto" w:fill="auto"/>
            <w:vAlign w:val="center"/>
          </w:tcPr>
          <w:p w:rsidR="00C751FC" w:rsidRPr="00CD1B72" w:rsidRDefault="00C751FC" w:rsidP="00CD1B72">
            <w:pPr>
              <w:spacing w:after="0" w:line="240" w:lineRule="auto"/>
              <w:jc w:val="center"/>
              <w:rPr>
                <w:rFonts w:ascii="Times New Roman" w:eastAsia="Times New Roman" w:hAnsi="Times New Roman" w:cs="Times New Roman"/>
                <w:b/>
                <w:color w:val="000000"/>
                <w:sz w:val="26"/>
                <w:szCs w:val="26"/>
              </w:rPr>
            </w:pPr>
            <w:r w:rsidRPr="00CD1B72">
              <w:rPr>
                <w:rFonts w:ascii="Times New Roman" w:eastAsia="Times New Roman" w:hAnsi="Times New Roman" w:cs="Times New Roman"/>
                <w:b/>
                <w:color w:val="000000"/>
                <w:sz w:val="26"/>
                <w:szCs w:val="26"/>
              </w:rPr>
              <w:t>D</w:t>
            </w:r>
            <w:r w:rsidR="00CD1B72">
              <w:rPr>
                <w:rFonts w:ascii="Times New Roman" w:eastAsia="Times New Roman" w:hAnsi="Times New Roman" w:cs="Times New Roman"/>
                <w:b/>
                <w:color w:val="000000"/>
                <w:sz w:val="26"/>
                <w:szCs w:val="26"/>
              </w:rPr>
              <w:t xml:space="preserve"> </w:t>
            </w:r>
            <w:r w:rsidRPr="00CD1B72">
              <w:rPr>
                <w:rFonts w:ascii="Times New Roman" w:eastAsia="Times New Roman" w:hAnsi="Times New Roman" w:cs="Times New Roman"/>
                <w:b/>
                <w:color w:val="000000"/>
                <w:sz w:val="26"/>
                <w:szCs w:val="26"/>
              </w:rPr>
              <w:t>2.5</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C751FC" w:rsidRPr="00CD1B72" w:rsidRDefault="00C751FC" w:rsidP="00CD1B72">
            <w:pPr>
              <w:spacing w:after="0" w:line="240" w:lineRule="auto"/>
              <w:jc w:val="center"/>
              <w:rPr>
                <w:rFonts w:ascii="Times New Roman" w:eastAsia="Times New Roman" w:hAnsi="Times New Roman" w:cs="Times New Roman"/>
                <w:b/>
                <w:color w:val="000000"/>
                <w:sz w:val="26"/>
                <w:szCs w:val="26"/>
              </w:rPr>
            </w:pPr>
            <w:r w:rsidRPr="00CD1B72">
              <w:rPr>
                <w:rFonts w:ascii="Times New Roman" w:eastAsia="Times New Roman" w:hAnsi="Times New Roman" w:cs="Times New Roman"/>
                <w:b/>
                <w:color w:val="000000"/>
                <w:sz w:val="26"/>
                <w:szCs w:val="26"/>
              </w:rPr>
              <w:t>Phòng ngừa nguy cơ người bệnh bị trượt ngã</w:t>
            </w:r>
          </w:p>
        </w:tc>
        <w:tc>
          <w:tcPr>
            <w:tcW w:w="3703" w:type="dxa"/>
            <w:tcBorders>
              <w:top w:val="single" w:sz="4" w:space="0" w:color="auto"/>
              <w:left w:val="single" w:sz="4" w:space="0" w:color="auto"/>
              <w:bottom w:val="single" w:sz="4" w:space="0" w:color="auto"/>
              <w:right w:val="single" w:sz="4" w:space="0" w:color="auto"/>
            </w:tcBorders>
            <w:vAlign w:val="center"/>
          </w:tcPr>
          <w:p w:rsidR="00C751FC" w:rsidRDefault="00C751FC" w:rsidP="00CD1B72">
            <w:pPr>
              <w:spacing w:after="0" w:line="240" w:lineRule="auto"/>
              <w:jc w:val="center"/>
              <w:rPr>
                <w:rFonts w:ascii="Times New Roman" w:eastAsia="Times New Roman" w:hAnsi="Times New Roman" w:cs="Times New Roman"/>
                <w:color w:val="000000"/>
                <w:sz w:val="26"/>
                <w:szCs w:val="26"/>
              </w:rPr>
            </w:pPr>
          </w:p>
          <w:p w:rsidR="00C751FC" w:rsidRPr="00CD1B72" w:rsidRDefault="00C751FC" w:rsidP="00CD1B72">
            <w:pPr>
              <w:jc w:val="center"/>
              <w:rPr>
                <w:rFonts w:ascii="Times New Roman" w:eastAsia="Times New Roman" w:hAnsi="Times New Roman" w:cs="Times New Roman"/>
                <w:b/>
                <w:sz w:val="26"/>
                <w:szCs w:val="26"/>
              </w:rPr>
            </w:pPr>
            <w:r w:rsidRPr="00CD1B72">
              <w:rPr>
                <w:rFonts w:ascii="Times New Roman" w:eastAsia="Times New Roman" w:hAnsi="Times New Roman" w:cs="Times New Roman"/>
                <w:b/>
                <w:sz w:val="26"/>
                <w:szCs w:val="26"/>
              </w:rPr>
              <w:t>Đóng góp ý kiến</w:t>
            </w:r>
          </w:p>
        </w:tc>
      </w:tr>
      <w:tr w:rsidR="00C751FC" w:rsidRPr="00C751FC" w:rsidTr="00CD1B72">
        <w:trPr>
          <w:trHeight w:val="1650"/>
        </w:trPr>
        <w:tc>
          <w:tcPr>
            <w:tcW w:w="909"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C751FC" w:rsidRPr="00C751FC" w:rsidRDefault="00C751FC" w:rsidP="00CD1B72">
            <w:pPr>
              <w:spacing w:after="0" w:line="240" w:lineRule="auto"/>
              <w:rPr>
                <w:rFonts w:ascii="Times New Roman" w:eastAsia="Times New Roman" w:hAnsi="Times New Roman" w:cs="Times New Roman"/>
                <w:color w:val="FFFF00"/>
                <w:sz w:val="26"/>
                <w:szCs w:val="26"/>
              </w:rPr>
            </w:pPr>
            <w:r w:rsidRPr="00C751FC">
              <w:rPr>
                <w:rFonts w:ascii="Times New Roman" w:eastAsia="Times New Roman" w:hAnsi="Times New Roman" w:cs="Times New Roman"/>
                <w:color w:val="FFFF00"/>
                <w:sz w:val="26"/>
                <w:szCs w:val="26"/>
              </w:rPr>
              <w:t>Mức 3</w:t>
            </w:r>
          </w:p>
        </w:tc>
        <w:tc>
          <w:tcPr>
            <w:tcW w:w="996" w:type="dxa"/>
            <w:tcBorders>
              <w:top w:val="single" w:sz="4" w:space="0" w:color="auto"/>
              <w:left w:val="nil"/>
              <w:bottom w:val="single" w:sz="4" w:space="0" w:color="auto"/>
              <w:right w:val="nil"/>
            </w:tcBorders>
            <w:shd w:val="clear" w:color="auto" w:fill="auto"/>
            <w:vAlign w:val="center"/>
            <w:hideMark/>
          </w:tcPr>
          <w:p w:rsidR="00C751FC" w:rsidRPr="00C751FC" w:rsidRDefault="00C751FC" w:rsidP="00CD1B72">
            <w:pPr>
              <w:spacing w:after="0" w:line="240" w:lineRule="auto"/>
              <w:rPr>
                <w:rFonts w:ascii="Times New Roman" w:eastAsia="Times New Roman" w:hAnsi="Times New Roman" w:cs="Times New Roman"/>
                <w:color w:val="000000"/>
                <w:sz w:val="26"/>
                <w:szCs w:val="26"/>
              </w:rPr>
            </w:pPr>
            <w:r w:rsidRPr="00C751FC">
              <w:rPr>
                <w:rFonts w:ascii="Times New Roman" w:eastAsia="Times New Roman" w:hAnsi="Times New Roman" w:cs="Times New Roman"/>
                <w:color w:val="000000"/>
                <w:sz w:val="26"/>
                <w:szCs w:val="26"/>
              </w:rPr>
              <w:t>D</w:t>
            </w:r>
            <w:r w:rsidR="00CD1B72">
              <w:rPr>
                <w:rFonts w:ascii="Times New Roman" w:eastAsia="Times New Roman" w:hAnsi="Times New Roman" w:cs="Times New Roman"/>
                <w:color w:val="000000"/>
                <w:sz w:val="26"/>
                <w:szCs w:val="26"/>
              </w:rPr>
              <w:t xml:space="preserve"> </w:t>
            </w:r>
            <w:r w:rsidRPr="00C751FC">
              <w:rPr>
                <w:rFonts w:ascii="Times New Roman" w:eastAsia="Times New Roman" w:hAnsi="Times New Roman" w:cs="Times New Roman"/>
                <w:color w:val="000000"/>
                <w:sz w:val="26"/>
                <w:szCs w:val="26"/>
              </w:rPr>
              <w:t>2.5.9</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1FC" w:rsidRPr="00C751FC" w:rsidRDefault="00C751FC" w:rsidP="00CD1B72">
            <w:pPr>
              <w:spacing w:after="0" w:line="240" w:lineRule="auto"/>
              <w:rPr>
                <w:rFonts w:ascii="Times New Roman" w:eastAsia="Times New Roman" w:hAnsi="Times New Roman" w:cs="Times New Roman"/>
                <w:color w:val="000000"/>
                <w:sz w:val="26"/>
                <w:szCs w:val="26"/>
              </w:rPr>
            </w:pPr>
            <w:r w:rsidRPr="00C751FC">
              <w:rPr>
                <w:rFonts w:ascii="Times New Roman" w:eastAsia="Times New Roman" w:hAnsi="Times New Roman" w:cs="Times New Roman"/>
                <w:color w:val="000000"/>
                <w:sz w:val="14"/>
                <w:szCs w:val="14"/>
              </w:rPr>
              <w:t xml:space="preserve"> </w:t>
            </w:r>
            <w:r w:rsidRPr="00C751FC">
              <w:rPr>
                <w:rFonts w:ascii="Times New Roman" w:eastAsia="Times New Roman" w:hAnsi="Times New Roman" w:cs="Times New Roman"/>
                <w:color w:val="000000"/>
                <w:sz w:val="26"/>
                <w:szCs w:val="26"/>
              </w:rPr>
              <w:t>Chiều cao của lan can và chấn song cửa sổ được thiết kế đủ cao, bảo đảm từ 1,4m trở lên để không có người bị ngã xuống do vô ý.(chấp nhận các khối nhà cũ xây trước năm 2016 có lan can cao từ 1m35 trở lên)</w:t>
            </w:r>
          </w:p>
        </w:tc>
        <w:tc>
          <w:tcPr>
            <w:tcW w:w="3703" w:type="dxa"/>
            <w:tcBorders>
              <w:top w:val="single" w:sz="4" w:space="0" w:color="auto"/>
              <w:left w:val="single" w:sz="4" w:space="0" w:color="auto"/>
              <w:bottom w:val="single" w:sz="4" w:space="0" w:color="auto"/>
              <w:right w:val="single" w:sz="4" w:space="0" w:color="auto"/>
            </w:tcBorders>
          </w:tcPr>
          <w:p w:rsidR="00C751FC" w:rsidRPr="00AA4958" w:rsidRDefault="00AA4958" w:rsidP="00CD1B72">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Bộ Y tế nên thống</w:t>
            </w:r>
            <w:r w:rsidR="00A62EDB">
              <w:rPr>
                <w:rFonts w:ascii="Times New Roman" w:eastAsia="Times New Roman" w:hAnsi="Times New Roman" w:cs="Times New Roman"/>
                <w:color w:val="000000"/>
                <w:sz w:val="26"/>
                <w:szCs w:val="26"/>
              </w:rPr>
              <w:t xml:space="preserve"> nhất với các Bộ ngành và các sở ban ngành có quy định cụ thể từ khi thiết nhà để xây mới hoặc sửa chữa thì mới đảm bảo an toàn, cảnh quan sạch đẹp cho các cơ sở y tế. tránh tình trạnh vừa làm xong lại phải sửa.</w:t>
            </w:r>
            <w:bookmarkStart w:id="0" w:name="_GoBack"/>
            <w:bookmarkEnd w:id="0"/>
          </w:p>
        </w:tc>
      </w:tr>
    </w:tbl>
    <w:p w:rsidR="00C82BB6" w:rsidRPr="00CD1B72" w:rsidRDefault="00CD1B72">
      <w:pPr>
        <w:rPr>
          <w:rFonts w:ascii="Times New Roman" w:hAnsi="Times New Roman" w:cs="Times New Roman"/>
          <w:b/>
          <w:sz w:val="26"/>
          <w:szCs w:val="26"/>
        </w:rPr>
      </w:pPr>
      <w:r w:rsidRPr="00CD1B72">
        <w:rPr>
          <w:rFonts w:ascii="Times New Roman" w:hAnsi="Times New Roman" w:cs="Times New Roman"/>
          <w:b/>
          <w:sz w:val="26"/>
          <w:szCs w:val="26"/>
        </w:rPr>
        <w:t>ĐÓNG GÓP TIÊU CHÍ D 2.5</w:t>
      </w:r>
      <w:r w:rsidR="00AA4958">
        <w:rPr>
          <w:rFonts w:ascii="Times New Roman" w:hAnsi="Times New Roman" w:cs="Times New Roman"/>
          <w:b/>
          <w:sz w:val="26"/>
          <w:szCs w:val="26"/>
        </w:rPr>
        <w:t>B</w:t>
      </w:r>
    </w:p>
    <w:sectPr w:rsidR="00C82BB6" w:rsidRPr="00CD1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FC"/>
    <w:rsid w:val="00A62EDB"/>
    <w:rsid w:val="00AA4958"/>
    <w:rsid w:val="00C751FC"/>
    <w:rsid w:val="00C82BB6"/>
    <w:rsid w:val="00CD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17FA"/>
  <w15:chartTrackingRefBased/>
  <w15:docId w15:val="{ABCD51A6-E603-4B2B-98D9-ABE7F832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20A4-5DE6-45CB-8644-B47C2F02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2022-03-29T08:29:00Z</dcterms:created>
  <dcterms:modified xsi:type="dcterms:W3CDTF">2022-03-29T08:58:00Z</dcterms:modified>
</cp:coreProperties>
</file>